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832AA">
      <w:pPr>
        <w:numPr>
          <w:ilvl w:val="0"/>
          <w:numId w:val="0"/>
        </w:numPr>
        <w:rPr>
          <w:rFonts w:hint="eastAsia"/>
          <w:b/>
          <w:bCs/>
          <w:sz w:val="28"/>
          <w:szCs w:val="28"/>
          <w:lang w:val="en-US" w:eastAsia="zh-CN"/>
        </w:rPr>
      </w:pPr>
      <w:r>
        <w:rPr>
          <w:rFonts w:hint="eastAsia" w:ascii="仿宋" w:hAnsi="仿宋" w:eastAsia="仿宋" w:cs="仿宋"/>
          <w:b/>
          <w:bCs/>
          <w:sz w:val="32"/>
          <w:szCs w:val="32"/>
          <w:lang w:eastAsia="zh-CN"/>
        </w:rPr>
        <w:t>项目信息及服务内容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b/>
          <w:bCs/>
          <w:sz w:val="28"/>
          <w:szCs w:val="28"/>
          <w:lang w:val="en-US" w:eastAsia="zh-CN"/>
        </w:rPr>
        <w:t>内科综合楼电梯信息：</w:t>
      </w:r>
    </w:p>
    <w:p w14:paraId="202BFC70">
      <w:pPr>
        <w:numPr>
          <w:ilvl w:val="0"/>
          <w:numId w:val="0"/>
        </w:numPr>
        <w:rPr>
          <w:rFonts w:hint="eastAsia" w:ascii="仿宋" w:hAnsi="仿宋" w:eastAsia="仿宋" w:cs="仿宋"/>
          <w:sz w:val="32"/>
          <w:szCs w:val="32"/>
          <w:lang w:val="en-US" w:eastAsia="zh-CN"/>
        </w:rPr>
      </w:pPr>
    </w:p>
    <w:tbl>
      <w:tblPr>
        <w:tblStyle w:val="2"/>
        <w:tblpPr w:leftFromText="180" w:rightFromText="180" w:vertAnchor="page" w:horzAnchor="page" w:tblpX="1007" w:tblpY="1505"/>
        <w:tblOverlap w:val="never"/>
        <w:tblW w:w="10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1425"/>
        <w:gridCol w:w="1225"/>
        <w:gridCol w:w="2512"/>
        <w:gridCol w:w="2113"/>
        <w:gridCol w:w="1512"/>
      </w:tblGrid>
      <w:tr w14:paraId="3DF9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93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梯号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E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楼号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6F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产品名称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03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产品型号</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B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层/站/门</w:t>
            </w:r>
            <w:r>
              <w:rPr>
                <w:rStyle w:val="4"/>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(扶梯提升高度)</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2A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台量</w:t>
            </w:r>
          </w:p>
        </w:tc>
      </w:tr>
      <w:tr w14:paraId="3E8E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13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有机房</w:t>
            </w:r>
            <w:r>
              <w:rPr>
                <w:rStyle w:val="5"/>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病床电梯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A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YT1,YT4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B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沃克斯迅达</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45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VB1600/1.75-VVVF</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A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20/20/20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7C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r>
      <w:tr w14:paraId="0417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E7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有机房</w:t>
            </w:r>
            <w:r>
              <w:rPr>
                <w:rStyle w:val="5"/>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病床电梯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D1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YT2,YT3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B9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沃克斯迅达</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D4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VB1600/1.75-VVVF</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D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19/19/19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8B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 </w:t>
            </w:r>
          </w:p>
        </w:tc>
      </w:tr>
      <w:tr w14:paraId="5B6F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C7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有机房</w:t>
            </w:r>
            <w:r>
              <w:rPr>
                <w:rStyle w:val="5"/>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87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KT1~KT3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DF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沃克斯迅达</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top"/>
          </w:tcPr>
          <w:p w14:paraId="49C959C1">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Style w:val="6"/>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VE1350/1.75-VVVF</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2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19/19/19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DE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 </w:t>
            </w:r>
          </w:p>
        </w:tc>
      </w:tr>
      <w:tr w14:paraId="7E19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7A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有机房</w:t>
            </w:r>
            <w:r>
              <w:rPr>
                <w:rStyle w:val="5"/>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乘客电梯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C7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KT4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0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沃克斯迅达</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top"/>
          </w:tcPr>
          <w:p w14:paraId="057E8AED">
            <w:pPr>
              <w:keepNext w:val="0"/>
              <w:keepLines w:val="0"/>
              <w:widowControl/>
              <w:suppressLineNumbers w:val="0"/>
              <w:jc w:val="center"/>
              <w:textAlignment w:val="top"/>
              <w:rPr>
                <w:rFonts w:hint="eastAsia" w:ascii="宋体" w:hAnsi="宋体" w:eastAsia="宋体" w:cs="宋体"/>
                <w:i w:val="0"/>
                <w:iCs w:val="0"/>
                <w:color w:val="000000"/>
                <w:sz w:val="28"/>
                <w:szCs w:val="28"/>
                <w:u w:val="none"/>
              </w:rPr>
            </w:pPr>
            <w:r>
              <w:rPr>
                <w:rStyle w:val="5"/>
                <w:rFonts w:hint="eastAsia" w:ascii="宋体" w:hAnsi="宋体" w:eastAsia="宋体" w:cs="宋体"/>
                <w:sz w:val="28"/>
                <w:szCs w:val="28"/>
                <w:lang w:val="en-US" w:eastAsia="zh-CN" w:bidi="ar"/>
              </w:rPr>
              <w:br w:type="textWrapping"/>
            </w:r>
            <w:r>
              <w:rPr>
                <w:rStyle w:val="4"/>
                <w:rFonts w:hint="eastAsia" w:ascii="宋体" w:hAnsi="宋体" w:eastAsia="宋体" w:cs="宋体"/>
                <w:sz w:val="28"/>
                <w:szCs w:val="28"/>
                <w:lang w:val="en-US" w:eastAsia="zh-CN" w:bidi="ar"/>
              </w:rPr>
              <w:t>VE1000/1.75-VVVF</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2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4"/>
                <w:rFonts w:hint="eastAsia" w:ascii="宋体" w:hAnsi="宋体" w:eastAsia="宋体" w:cs="宋体"/>
                <w:sz w:val="28"/>
                <w:szCs w:val="28"/>
                <w:lang w:val="en-US" w:eastAsia="zh-CN" w:bidi="ar"/>
              </w:rPr>
              <w:t>20/20/20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6C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 </w:t>
            </w:r>
          </w:p>
        </w:tc>
      </w:tr>
    </w:tbl>
    <w:p w14:paraId="76A7082D">
      <w:pPr>
        <w:rPr>
          <w:rFonts w:hint="eastAsia" w:ascii="仿宋" w:hAnsi="仿宋" w:eastAsia="仿宋" w:cs="仿宋"/>
          <w:sz w:val="32"/>
          <w:szCs w:val="32"/>
          <w:lang w:eastAsia="zh-CN"/>
        </w:rPr>
      </w:pPr>
      <w:bookmarkStart w:id="0" w:name="_GoBack"/>
      <w:bookmarkEnd w:id="0"/>
    </w:p>
    <w:p w14:paraId="59B852BC">
      <w:pPr>
        <w:numPr>
          <w:ilvl w:val="0"/>
          <w:numId w:val="0"/>
        </w:numPr>
        <w:rPr>
          <w:rFonts w:hint="eastAsia"/>
        </w:rPr>
      </w:pPr>
      <w:r>
        <w:rPr>
          <w:rFonts w:hint="eastAsia"/>
          <w:b/>
          <w:bCs/>
          <w:sz w:val="28"/>
          <w:szCs w:val="28"/>
          <w:lang w:val="en-US" w:eastAsia="zh-CN"/>
        </w:rPr>
        <w:t>二、相关技术要求：</w:t>
      </w:r>
    </w:p>
    <w:p w14:paraId="17002101">
      <w:pPr>
        <w:rPr>
          <w:rFonts w:hint="eastAsia" w:ascii="宋体" w:hAnsi="宋体" w:eastAsia="宋体" w:cs="宋体"/>
          <w:sz w:val="24"/>
          <w:szCs w:val="24"/>
        </w:rPr>
      </w:pPr>
      <w:r>
        <w:rPr>
          <w:rFonts w:hint="eastAsia" w:ascii="宋体" w:hAnsi="宋体" w:eastAsia="宋体" w:cs="宋体"/>
          <w:sz w:val="24"/>
          <w:szCs w:val="24"/>
        </w:rPr>
        <w:t>1、维保方应按特种设备安全技术规范(TSG T5001 )</w:t>
      </w:r>
    </w:p>
    <w:p w14:paraId="0B80CA02">
      <w:pPr>
        <w:rPr>
          <w:rFonts w:hint="eastAsia" w:ascii="宋体" w:hAnsi="宋体" w:eastAsia="宋体" w:cs="宋体"/>
          <w:sz w:val="24"/>
          <w:szCs w:val="24"/>
        </w:rPr>
      </w:pPr>
      <w:r>
        <w:rPr>
          <w:rFonts w:hint="eastAsia" w:ascii="宋体" w:hAnsi="宋体" w:eastAsia="宋体" w:cs="宋体"/>
          <w:sz w:val="24"/>
          <w:szCs w:val="24"/>
        </w:rPr>
        <w:t>《电梯使用管理与维护保养规则》的规定对电梯进行日常巡查维修保养，必须落实巡查、维保、检测各个环节，做好电梯的养护、保养和运行管理工作，保证各电梯性能良好、运行正常。</w:t>
      </w:r>
    </w:p>
    <w:p w14:paraId="225B2316">
      <w:pPr>
        <w:rPr>
          <w:rFonts w:hint="eastAsia" w:ascii="宋体" w:hAnsi="宋体" w:eastAsia="宋体" w:cs="宋体"/>
          <w:sz w:val="24"/>
          <w:szCs w:val="24"/>
        </w:rPr>
      </w:pPr>
      <w:r>
        <w:rPr>
          <w:rFonts w:hint="eastAsia" w:ascii="宋体" w:hAnsi="宋体" w:eastAsia="宋体" w:cs="宋体"/>
          <w:sz w:val="24"/>
          <w:szCs w:val="24"/>
        </w:rPr>
        <w:t>2、维保方应制定应急措施和救援预案，每半年至少针对本单位维保的不同类别(类型)电梯进行一次应急演练;维保方须协助使用单位制定电梯的安全管理制度和应急救援预案;</w:t>
      </w:r>
    </w:p>
    <w:p w14:paraId="51046C1D">
      <w:pPr>
        <w:rPr>
          <w:rFonts w:hint="eastAsia" w:ascii="宋体" w:hAnsi="宋体" w:eastAsia="宋体" w:cs="宋体"/>
          <w:sz w:val="24"/>
          <w:szCs w:val="24"/>
        </w:rPr>
      </w:pPr>
      <w:r>
        <w:rPr>
          <w:rFonts w:hint="eastAsia" w:ascii="宋体" w:hAnsi="宋体" w:eastAsia="宋体" w:cs="宋体"/>
          <w:sz w:val="24"/>
          <w:szCs w:val="24"/>
        </w:rPr>
        <w:t>3、维保方应设立24小时维保值班电话，保证接到故障通知后及时予以排除，接到电梯困人故障报告后，维修人员30分钟内抵达所维保电梯所在地实施现场救援。维保人员须取得电梯维修特种设备作业证书。</w:t>
      </w:r>
    </w:p>
    <w:p w14:paraId="0F4E009D">
      <w:pPr>
        <w:rPr>
          <w:rFonts w:hint="eastAsia" w:ascii="宋体" w:hAnsi="宋体" w:eastAsia="宋体" w:cs="宋体"/>
          <w:sz w:val="24"/>
          <w:szCs w:val="24"/>
        </w:rPr>
      </w:pPr>
      <w:r>
        <w:rPr>
          <w:rFonts w:hint="eastAsia" w:ascii="宋体" w:hAnsi="宋体" w:eastAsia="宋体" w:cs="宋体"/>
          <w:sz w:val="24"/>
          <w:szCs w:val="24"/>
        </w:rPr>
        <w:t>4、维保方对电梯发生的故障等情况，及时进行详细的记录;建立每部电梯的维保记录，并且归入电梯技术档案，档案及时提交招标方存档;</w:t>
      </w:r>
    </w:p>
    <w:p w14:paraId="3695CC6C">
      <w:pPr>
        <w:rPr>
          <w:rFonts w:hint="eastAsia" w:ascii="宋体" w:hAnsi="宋体" w:eastAsia="宋体" w:cs="宋体"/>
          <w:sz w:val="24"/>
          <w:szCs w:val="24"/>
        </w:rPr>
      </w:pPr>
      <w:r>
        <w:rPr>
          <w:rFonts w:hint="eastAsia" w:ascii="宋体" w:hAnsi="宋体" w:eastAsia="宋体" w:cs="宋体"/>
          <w:sz w:val="24"/>
          <w:szCs w:val="24"/>
        </w:rPr>
        <w:t>5、维保期内电梯维修保养发生的配件、易损件的维修、更换、调换，一律由维保方负责，维保方须保证产品质量符合规定要求。</w:t>
      </w:r>
    </w:p>
    <w:p w14:paraId="34958203">
      <w:pPr>
        <w:rPr>
          <w:rFonts w:hint="eastAsia" w:ascii="宋体" w:hAnsi="宋体" w:eastAsia="宋体" w:cs="宋体"/>
          <w:sz w:val="24"/>
          <w:szCs w:val="24"/>
        </w:rPr>
      </w:pPr>
      <w:r>
        <w:rPr>
          <w:rFonts w:hint="eastAsia" w:ascii="宋体" w:hAnsi="宋体" w:eastAsia="宋体" w:cs="宋体"/>
          <w:sz w:val="24"/>
          <w:szCs w:val="24"/>
        </w:rPr>
        <w:t>6、维保方应购买电梯意外责任险，维保期内因电梯故障导致电梯使用人、乘客发生意外伤亡事故的，一律由维保方负责赔偿。</w:t>
      </w:r>
    </w:p>
    <w:p w14:paraId="244A75E3">
      <w:pPr>
        <w:rPr>
          <w:rFonts w:hint="eastAsia" w:ascii="宋体" w:hAnsi="宋体" w:eastAsia="宋体" w:cs="宋体"/>
          <w:sz w:val="24"/>
          <w:szCs w:val="24"/>
        </w:rPr>
      </w:pPr>
      <w:r>
        <w:rPr>
          <w:rFonts w:hint="eastAsia" w:ascii="宋体" w:hAnsi="宋体" w:eastAsia="宋体" w:cs="宋体"/>
          <w:sz w:val="24"/>
          <w:szCs w:val="24"/>
        </w:rPr>
        <w:t>7、维保方须及时做好电梯的养护、保养和检测工作的相关记录，保证技术资料、原始记录齐全，并按时提交招标方存档。</w:t>
      </w:r>
    </w:p>
    <w:p w14:paraId="589A89F6">
      <w:pPr>
        <w:rPr>
          <w:rFonts w:hint="eastAsia" w:ascii="宋体" w:hAnsi="宋体" w:eastAsia="宋体" w:cs="宋体"/>
          <w:sz w:val="24"/>
          <w:szCs w:val="24"/>
        </w:rPr>
      </w:pPr>
      <w:r>
        <w:rPr>
          <w:rFonts w:hint="eastAsia" w:ascii="宋体" w:hAnsi="宋体" w:eastAsia="宋体" w:cs="宋体"/>
          <w:sz w:val="24"/>
          <w:szCs w:val="24"/>
        </w:rPr>
        <w:t>8、电梯日常维护保养期限:</w:t>
      </w:r>
    </w:p>
    <w:p w14:paraId="1EC05636">
      <w:pPr>
        <w:rPr>
          <w:rFonts w:hint="eastAsia" w:ascii="宋体" w:hAnsi="宋体" w:eastAsia="宋体" w:cs="宋体"/>
          <w:sz w:val="24"/>
          <w:szCs w:val="24"/>
        </w:rPr>
      </w:pPr>
      <w:r>
        <w:rPr>
          <w:rFonts w:hint="eastAsia" w:ascii="宋体" w:hAnsi="宋体" w:eastAsia="宋体" w:cs="宋体"/>
          <w:sz w:val="24"/>
          <w:szCs w:val="24"/>
        </w:rPr>
        <w:t>乙方依据《电梯日常维护保养规则》严格执行月度、季度、半年及年度定期对电梯进行维护保养工作。</w:t>
      </w:r>
    </w:p>
    <w:p w14:paraId="1BD20B80">
      <w:pPr>
        <w:rPr>
          <w:rFonts w:hint="eastAsia" w:ascii="宋体" w:hAnsi="宋体" w:eastAsia="宋体" w:cs="宋体"/>
          <w:sz w:val="24"/>
          <w:szCs w:val="24"/>
        </w:rPr>
      </w:pPr>
      <w:r>
        <w:rPr>
          <w:rFonts w:hint="eastAsia" w:ascii="宋体" w:hAnsi="宋体" w:eastAsia="宋体" w:cs="宋体"/>
          <w:sz w:val="24"/>
          <w:szCs w:val="24"/>
        </w:rPr>
        <w:t>9、电梯日常维护保养内容:</w:t>
      </w:r>
    </w:p>
    <w:p w14:paraId="39399782">
      <w:pPr>
        <w:rPr>
          <w:rFonts w:hint="eastAsia" w:ascii="宋体" w:hAnsi="宋体" w:eastAsia="宋体" w:cs="宋体"/>
          <w:sz w:val="24"/>
          <w:szCs w:val="24"/>
        </w:rPr>
      </w:pPr>
      <w:r>
        <w:rPr>
          <w:rFonts w:hint="eastAsia" w:ascii="宋体" w:hAnsi="宋体" w:eastAsia="宋体" w:cs="宋体"/>
          <w:sz w:val="24"/>
          <w:szCs w:val="24"/>
        </w:rPr>
        <w:t>乙方依据《电梯日常维护保养规则》对电梯进行维护保养工作。维护保养工作完成后交甲方相关负责人对保养单进行签字确认后存档。</w:t>
      </w:r>
    </w:p>
    <w:p w14:paraId="75DCC713">
      <w:pPr>
        <w:rPr>
          <w:rFonts w:hint="eastAsia" w:ascii="宋体" w:hAnsi="宋体" w:eastAsia="宋体" w:cs="宋体"/>
          <w:sz w:val="24"/>
          <w:szCs w:val="24"/>
        </w:rPr>
      </w:pPr>
      <w:r>
        <w:rPr>
          <w:rFonts w:hint="eastAsia" w:ascii="宋体" w:hAnsi="宋体" w:eastAsia="宋体" w:cs="宋体"/>
          <w:sz w:val="24"/>
          <w:szCs w:val="24"/>
        </w:rPr>
        <w:t>10、电梯年度定期自检:</w:t>
      </w:r>
    </w:p>
    <w:p w14:paraId="75C421D8">
      <w:pPr>
        <w:rPr>
          <w:rFonts w:hint="eastAsia" w:ascii="宋体" w:hAnsi="宋体" w:eastAsia="宋体" w:cs="宋体"/>
          <w:sz w:val="24"/>
          <w:szCs w:val="24"/>
        </w:rPr>
      </w:pPr>
      <w:r>
        <w:rPr>
          <w:rFonts w:hint="eastAsia" w:ascii="宋体" w:hAnsi="宋体" w:eastAsia="宋体" w:cs="宋体"/>
          <w:sz w:val="24"/>
          <w:szCs w:val="24"/>
        </w:rPr>
        <w:t>10.1维保方依据《电梯安装、改造、重大维修和维护保养自检规则》严格执行电梯年度定期自检。乙方在电梯安全检验合格有效期届满前一个月对电梯进行自检，并出具年度自检报告，经甲方签字确认，并向当地质量技术监督局检验检测机构申报电梯年检。10.2维保方负责按期向质量技术监督局检验检测机构申报电梯年检并进行组织工作，确保维保电梯通过年检并取得新一年度的《电梯准用证》，维保方承担年检费费用，费用包含在报价中。</w:t>
      </w:r>
    </w:p>
    <w:p w14:paraId="24DB1D07">
      <w:pPr>
        <w:rPr>
          <w:rFonts w:hint="eastAsia" w:ascii="宋体" w:hAnsi="宋体" w:eastAsia="宋体" w:cs="宋体"/>
          <w:sz w:val="24"/>
          <w:szCs w:val="24"/>
        </w:rPr>
      </w:pPr>
      <w:r>
        <w:rPr>
          <w:rFonts w:hint="eastAsia" w:ascii="宋体" w:hAnsi="宋体" w:eastAsia="宋体" w:cs="宋体"/>
          <w:sz w:val="24"/>
          <w:szCs w:val="24"/>
        </w:rPr>
        <w:t>11、按照甲方要求，对甲方值班或者管理人员进行专业技术指导。</w:t>
      </w:r>
    </w:p>
    <w:p w14:paraId="5FA259DF">
      <w:pPr>
        <w:rPr>
          <w:rFonts w:hint="eastAsia" w:ascii="宋体" w:hAnsi="宋体" w:eastAsia="宋体" w:cs="宋体"/>
          <w:sz w:val="24"/>
          <w:szCs w:val="24"/>
        </w:rPr>
      </w:pPr>
      <w:r>
        <w:rPr>
          <w:rFonts w:hint="eastAsia" w:ascii="宋体" w:hAnsi="宋体" w:eastAsia="宋体" w:cs="宋体"/>
          <w:sz w:val="24"/>
          <w:szCs w:val="24"/>
        </w:rPr>
        <w:t>12、维保期结束，需提前一个月做好维保项目移交手续。</w:t>
      </w:r>
    </w:p>
    <w:sectPr>
      <w:pgSz w:w="11905" w:h="16838"/>
      <w:pgMar w:top="720" w:right="283"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A1326"/>
    <w:rsid w:val="0CF550D2"/>
    <w:rsid w:val="10470436"/>
    <w:rsid w:val="1C967262"/>
    <w:rsid w:val="2C0F37C6"/>
    <w:rsid w:val="6C1A1326"/>
    <w:rsid w:val="7C10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ascii="宋体" w:hAnsi="宋体" w:eastAsia="宋体" w:cs="宋体"/>
      <w:color w:val="000000"/>
      <w:sz w:val="32"/>
      <w:szCs w:val="32"/>
      <w:u w:val="none"/>
    </w:rPr>
  </w:style>
  <w:style w:type="character" w:customStyle="1" w:styleId="5">
    <w:name w:val="font41"/>
    <w:basedOn w:val="3"/>
    <w:qFormat/>
    <w:uiPriority w:val="0"/>
    <w:rPr>
      <w:rFonts w:hint="default" w:ascii="Arial" w:hAnsi="Arial" w:cs="Arial"/>
      <w:color w:val="000000"/>
      <w:sz w:val="22"/>
      <w:szCs w:val="22"/>
      <w:u w:val="none"/>
    </w:rPr>
  </w:style>
  <w:style w:type="character" w:customStyle="1" w:styleId="6">
    <w:name w:val="font31"/>
    <w:basedOn w:val="3"/>
    <w:qFormat/>
    <w:uiPriority w:val="0"/>
    <w:rPr>
      <w:rFonts w:hint="default" w:ascii="Arial" w:hAnsi="Arial" w:cs="Arial"/>
      <w:color w:val="000000"/>
      <w:sz w:val="12"/>
      <w:szCs w:val="1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1010</Words>
  <Characters>1136</Characters>
  <Lines>0</Lines>
  <Paragraphs>0</Paragraphs>
  <TotalTime>5</TotalTime>
  <ScaleCrop>false</ScaleCrop>
  <LinksUpToDate>false</LinksUpToDate>
  <CharactersWithSpaces>1148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2024-12-16T09:33:00Z</dcterms:created>
  <dc:creator>枫久枫起来</dc:creator>
  <cp:lastModifiedBy>Administrator</cp:lastModifiedBy>
  <dcterms:modified xsi:type="dcterms:W3CDTF">2026-03-02T02:48:46Z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4ADA35FC6A9F42C89960CAB76ACBAF8B_13</vt:lpwstr>
  </property>
  <property fmtid="{D5CDD505-2E9C-101B-9397-08002B2CF9AE}" pid="4" name="KSOTemplateDocerSaveRecord">
    <vt:lpwstr>eyJoZGlkIjoiYjllNTFlYTM5YzI1YTk3NzY2YjdmZmZhMzFlNTdjZTAifQ==</vt:lpwstr>
  </property>
</Properties>
</file>